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67" w:rsidRDefault="000C6C67" w:rsidP="00DC011C">
      <w:pPr>
        <w:spacing w:after="0" w:line="240" w:lineRule="auto"/>
        <w:jc w:val="center"/>
        <w:rPr>
          <w:rFonts w:ascii="Times New Roman" w:hAnsi="Times New Roman"/>
          <w:b/>
          <w:sz w:val="28"/>
          <w:szCs w:val="28"/>
        </w:rPr>
      </w:pPr>
      <w:r w:rsidRPr="00DC011C">
        <w:rPr>
          <w:rFonts w:ascii="Times New Roman" w:hAnsi="Times New Roman"/>
          <w:b/>
          <w:sz w:val="28"/>
          <w:szCs w:val="28"/>
        </w:rPr>
        <w:t>X-RAY PHOTOELELCTRON SPECTROSCOPY, A CHEM</w:t>
      </w:r>
      <w:r>
        <w:rPr>
          <w:rFonts w:ascii="Times New Roman" w:hAnsi="Times New Roman"/>
          <w:b/>
          <w:sz w:val="28"/>
          <w:szCs w:val="28"/>
        </w:rPr>
        <w:t>I</w:t>
      </w:r>
      <w:r w:rsidRPr="00DC011C">
        <w:rPr>
          <w:rFonts w:ascii="Times New Roman" w:hAnsi="Times New Roman"/>
          <w:b/>
          <w:sz w:val="28"/>
          <w:szCs w:val="28"/>
        </w:rPr>
        <w:t>CAL TOOL FOR ELECTROCHEMİCAL ANALYSES OF POENT</w:t>
      </w:r>
      <w:r>
        <w:rPr>
          <w:rFonts w:ascii="Times New Roman" w:hAnsi="Times New Roman"/>
          <w:b/>
          <w:sz w:val="28"/>
          <w:szCs w:val="28"/>
        </w:rPr>
        <w:t>I</w:t>
      </w:r>
      <w:r w:rsidRPr="00DC011C">
        <w:rPr>
          <w:rFonts w:ascii="Times New Roman" w:hAnsi="Times New Roman"/>
          <w:b/>
          <w:sz w:val="28"/>
          <w:szCs w:val="28"/>
        </w:rPr>
        <w:t>AL DEVELOPMENTS AT L</w:t>
      </w:r>
      <w:r>
        <w:rPr>
          <w:rFonts w:ascii="Times New Roman" w:hAnsi="Times New Roman"/>
          <w:b/>
          <w:sz w:val="28"/>
          <w:szCs w:val="28"/>
        </w:rPr>
        <w:t>I</w:t>
      </w:r>
      <w:r w:rsidRPr="00DC011C">
        <w:rPr>
          <w:rFonts w:ascii="Times New Roman" w:hAnsi="Times New Roman"/>
          <w:b/>
          <w:sz w:val="28"/>
          <w:szCs w:val="28"/>
        </w:rPr>
        <w:t>QU</w:t>
      </w:r>
      <w:r>
        <w:rPr>
          <w:rFonts w:ascii="Times New Roman" w:hAnsi="Times New Roman"/>
          <w:b/>
          <w:sz w:val="28"/>
          <w:szCs w:val="28"/>
        </w:rPr>
        <w:t>I</w:t>
      </w:r>
      <w:r w:rsidRPr="00DC011C">
        <w:rPr>
          <w:rFonts w:ascii="Times New Roman" w:hAnsi="Times New Roman"/>
          <w:b/>
          <w:sz w:val="28"/>
          <w:szCs w:val="28"/>
        </w:rPr>
        <w:t>D/SOL</w:t>
      </w:r>
      <w:r>
        <w:rPr>
          <w:rFonts w:ascii="Times New Roman" w:hAnsi="Times New Roman"/>
          <w:b/>
          <w:sz w:val="28"/>
          <w:szCs w:val="28"/>
        </w:rPr>
        <w:t>I</w:t>
      </w:r>
      <w:r w:rsidRPr="00DC011C">
        <w:rPr>
          <w:rFonts w:ascii="Times New Roman" w:hAnsi="Times New Roman"/>
          <w:b/>
          <w:sz w:val="28"/>
          <w:szCs w:val="28"/>
        </w:rPr>
        <w:t xml:space="preserve">D INTERFACES: </w:t>
      </w:r>
    </w:p>
    <w:p w:rsidR="000C6C67" w:rsidRPr="00DC011C" w:rsidRDefault="000C6C67" w:rsidP="00DC011C">
      <w:pPr>
        <w:spacing w:after="0" w:line="240" w:lineRule="auto"/>
        <w:jc w:val="center"/>
        <w:rPr>
          <w:rFonts w:ascii="Times New Roman" w:hAnsi="Times New Roman"/>
          <w:b/>
          <w:sz w:val="28"/>
          <w:szCs w:val="28"/>
        </w:rPr>
      </w:pPr>
      <w:r w:rsidRPr="00DC011C">
        <w:rPr>
          <w:rFonts w:ascii="Times New Roman" w:hAnsi="Times New Roman"/>
          <w:b/>
          <w:sz w:val="28"/>
          <w:szCs w:val="28"/>
        </w:rPr>
        <w:t>PAST, PRESENT AND FUTURE</w:t>
      </w:r>
    </w:p>
    <w:p w:rsidR="000C6C67" w:rsidRPr="00DC011C" w:rsidRDefault="000C6C67" w:rsidP="00DC011C">
      <w:pPr>
        <w:spacing w:after="0" w:line="240" w:lineRule="auto"/>
        <w:jc w:val="center"/>
        <w:rPr>
          <w:rFonts w:ascii="Times New Roman" w:hAnsi="Times New Roman"/>
          <w:b/>
          <w:sz w:val="28"/>
          <w:szCs w:val="28"/>
        </w:rPr>
      </w:pPr>
    </w:p>
    <w:p w:rsidR="000C6C67" w:rsidRDefault="000C6C67" w:rsidP="00DC011C">
      <w:pPr>
        <w:spacing w:after="0" w:line="240" w:lineRule="auto"/>
        <w:jc w:val="center"/>
        <w:rPr>
          <w:rFonts w:ascii="Times New Roman" w:hAnsi="Times New Roman"/>
        </w:rPr>
      </w:pPr>
      <w:r w:rsidRPr="00DC011C">
        <w:rPr>
          <w:rFonts w:ascii="Times New Roman" w:hAnsi="Times New Roman"/>
        </w:rPr>
        <w:t xml:space="preserve">Pinar A., Gokturk, Merve T. Camci, Burak Ulgut, Coskun Kocabas, </w:t>
      </w:r>
      <w:r w:rsidRPr="00DC011C">
        <w:rPr>
          <w:rFonts w:ascii="Times New Roman" w:hAnsi="Times New Roman"/>
          <w:u w:val="single"/>
        </w:rPr>
        <w:t>Sefik Suzer</w:t>
      </w:r>
    </w:p>
    <w:p w:rsidR="000C6C67" w:rsidRDefault="000C6C67" w:rsidP="00DC011C">
      <w:pPr>
        <w:spacing w:after="0" w:line="240" w:lineRule="auto"/>
        <w:jc w:val="center"/>
        <w:rPr>
          <w:rFonts w:ascii="Times New Roman" w:hAnsi="Times New Roman"/>
        </w:rPr>
      </w:pPr>
    </w:p>
    <w:p w:rsidR="000C6C67" w:rsidRDefault="000C6C67" w:rsidP="00DC011C">
      <w:pPr>
        <w:spacing w:after="0" w:line="240" w:lineRule="auto"/>
        <w:jc w:val="center"/>
        <w:rPr>
          <w:rFonts w:ascii="Times New Roman" w:hAnsi="Times New Roman"/>
        </w:rPr>
      </w:pPr>
      <w:r w:rsidRPr="00DC011C">
        <w:rPr>
          <w:rFonts w:ascii="Times New Roman" w:hAnsi="Times New Roman"/>
        </w:rPr>
        <w:t>Bilkent University, Chemistry Department, 06800 Ankara, Turkey</w:t>
      </w:r>
    </w:p>
    <w:p w:rsidR="000C6C67" w:rsidRPr="00DC011C" w:rsidRDefault="000C6C67" w:rsidP="00DC011C">
      <w:pPr>
        <w:spacing w:after="0" w:line="240" w:lineRule="auto"/>
        <w:jc w:val="center"/>
        <w:rPr>
          <w:rFonts w:ascii="Times New Roman" w:hAnsi="Times New Roman"/>
        </w:rPr>
      </w:pPr>
    </w:p>
    <w:p w:rsidR="000C6C67" w:rsidRPr="00DC011C" w:rsidRDefault="000C6C67" w:rsidP="00DC011C">
      <w:pPr>
        <w:spacing w:after="0" w:line="240" w:lineRule="auto"/>
        <w:jc w:val="both"/>
        <w:rPr>
          <w:rFonts w:ascii="Times New Roman" w:hAnsi="Times New Roman"/>
          <w:vertAlign w:val="superscript"/>
        </w:rPr>
      </w:pPr>
      <w:r w:rsidRPr="00DC011C">
        <w:rPr>
          <w:rFonts w:ascii="Times New Roman" w:hAnsi="Times New Roman"/>
        </w:rPr>
        <w:t>Charge distribution, storage and movement in solutions and soft-matter are of paramount importance for understanding and intelligent use of various electrochemical concepts towards advanced applications in energy, chemical, biochemical, microfluidics and sensing. Over the last three decades the vast research efforts using advanced measurement, computational and simulation techniques have changed the old concept of electroneutrality assumed, and most of the time enforced, to be obeyed in many physicochemical processes taking place in solution surfaces or in pores of solid materials. Being a chemically sensitive and quantitative surface analysis technique, x-ray photoelectron spectroscopy (XPS) has been the pivotal method to extract information about distribution of cations and anions on various surface structures, once difficulties in handling liquids had been overcome through multiple advancements in experi</w:t>
      </w:r>
      <w:r>
        <w:rPr>
          <w:rFonts w:ascii="Times New Roman" w:hAnsi="Times New Roman"/>
        </w:rPr>
        <w:softHyphen/>
      </w:r>
      <w:r w:rsidRPr="00DC011C">
        <w:rPr>
          <w:rFonts w:ascii="Times New Roman" w:hAnsi="Times New Roman"/>
        </w:rPr>
        <w:t>mental techniques. The pioneering XPS investigation of ion enrichment on surfaces of viscous liquids by H. Siegbahn,</w:t>
      </w:r>
      <w:r w:rsidRPr="00DC011C">
        <w:rPr>
          <w:rFonts w:ascii="Times New Roman" w:hAnsi="Times New Roman"/>
          <w:vertAlign w:val="superscript"/>
        </w:rPr>
        <w:t>1</w:t>
      </w:r>
      <w:r w:rsidRPr="00DC011C">
        <w:rPr>
          <w:rFonts w:ascii="Times New Roman" w:hAnsi="Times New Roman"/>
        </w:rPr>
        <w:t xml:space="preserve"> was later successfully extended to aqueous solutions in the form of micro-droplets, using synchrotron based photoemission spectroscopy by Faubel and coworkers.</w:t>
      </w:r>
      <w:r w:rsidRPr="00DC011C">
        <w:rPr>
          <w:rFonts w:ascii="Times New Roman" w:hAnsi="Times New Roman"/>
          <w:vertAlign w:val="superscript"/>
        </w:rPr>
        <w:t>2</w:t>
      </w:r>
      <w:r w:rsidRPr="00DC011C">
        <w:rPr>
          <w:rFonts w:ascii="Times New Roman" w:hAnsi="Times New Roman"/>
        </w:rPr>
        <w:t xml:space="preserve"> In parallel, developments in ambient pressure XPS have enabled investigation of a large variety of critical materials and chemical processes.</w:t>
      </w:r>
      <w:r w:rsidRPr="00DC011C">
        <w:rPr>
          <w:rFonts w:ascii="Times New Roman" w:hAnsi="Times New Roman"/>
          <w:vertAlign w:val="superscript"/>
        </w:rPr>
        <w:t>3</w:t>
      </w:r>
      <w:r w:rsidRPr="00DC011C">
        <w:rPr>
          <w:rFonts w:ascii="Times New Roman" w:hAnsi="Times New Roman"/>
        </w:rPr>
        <w:t xml:space="preserve"> All of these giant leaps and deve</w:t>
      </w:r>
      <w:r>
        <w:rPr>
          <w:rFonts w:ascii="Times New Roman" w:hAnsi="Times New Roman"/>
        </w:rPr>
        <w:softHyphen/>
      </w:r>
      <w:r w:rsidRPr="00DC011C">
        <w:rPr>
          <w:rFonts w:ascii="Times New Roman" w:hAnsi="Times New Roman"/>
        </w:rPr>
        <w:t>lopments have also been successfully supported and guided by extensive molecular dynamics simulations.</w:t>
      </w:r>
      <w:r w:rsidRPr="00DC011C">
        <w:rPr>
          <w:rFonts w:ascii="Times New Roman" w:hAnsi="Times New Roman"/>
          <w:vertAlign w:val="superscript"/>
        </w:rPr>
        <w:t xml:space="preserve"> </w:t>
      </w:r>
      <w:r w:rsidRPr="00DC011C">
        <w:rPr>
          <w:rFonts w:ascii="Times New Roman" w:hAnsi="Times New Roman"/>
        </w:rPr>
        <w:t>Nonvolatile room temperature ionic liquid (RTIL) electrolytes have allowed us and others to utilize lab-based XPS instruments for investigating various electro</w:t>
      </w:r>
      <w:r>
        <w:rPr>
          <w:rFonts w:ascii="Times New Roman" w:hAnsi="Times New Roman"/>
        </w:rPr>
        <w:softHyphen/>
      </w:r>
      <w:r w:rsidRPr="00DC011C">
        <w:rPr>
          <w:rFonts w:ascii="Times New Roman" w:hAnsi="Times New Roman"/>
        </w:rPr>
        <w:t>chemical processes under ultrahigh vacuum conditions, without the need for extensive pumping techniques nor syn</w:t>
      </w:r>
      <w:r>
        <w:rPr>
          <w:rFonts w:ascii="Times New Roman" w:hAnsi="Times New Roman"/>
        </w:rPr>
        <w:softHyphen/>
      </w:r>
      <w:r w:rsidRPr="00DC011C">
        <w:rPr>
          <w:rFonts w:ascii="Times New Roman" w:hAnsi="Times New Roman"/>
        </w:rPr>
        <w:t>chrotron facilities. In this contribution, we report on using a similar multi-layered graphene as the top electrode and utilize XPS to monitor in-situ; (i) the changes in the anion/cation inten</w:t>
      </w:r>
      <w:r>
        <w:rPr>
          <w:rFonts w:ascii="Times New Roman" w:hAnsi="Times New Roman"/>
        </w:rPr>
        <w:softHyphen/>
      </w:r>
      <w:r w:rsidRPr="00DC011C">
        <w:rPr>
          <w:rFonts w:ascii="Times New Roman" w:hAnsi="Times New Roman"/>
        </w:rPr>
        <w:t>sity ratio under applied electric fields, and (ii) the electrical potential developments on different surface structures, which are derived from the shifts in the binding energies of the corres</w:t>
      </w:r>
      <w:r>
        <w:rPr>
          <w:rFonts w:ascii="Times New Roman" w:hAnsi="Times New Roman"/>
        </w:rPr>
        <w:softHyphen/>
      </w:r>
      <w:r w:rsidRPr="00DC011C">
        <w:rPr>
          <w:rFonts w:ascii="Times New Roman" w:hAnsi="Times New Roman"/>
        </w:rPr>
        <w:t>pon</w:t>
      </w:r>
      <w:r>
        <w:rPr>
          <w:rFonts w:ascii="Times New Roman" w:hAnsi="Times New Roman"/>
        </w:rPr>
        <w:softHyphen/>
      </w:r>
      <w:r w:rsidRPr="00DC011C">
        <w:rPr>
          <w:rFonts w:ascii="Times New Roman" w:hAnsi="Times New Roman"/>
        </w:rPr>
        <w:t>ding atomic core levels in a chemically resolved fashion.</w:t>
      </w:r>
      <w:r w:rsidRPr="00DC011C">
        <w:rPr>
          <w:rFonts w:ascii="Times New Roman" w:hAnsi="Times New Roman"/>
          <w:vertAlign w:val="superscript"/>
        </w:rPr>
        <w:t xml:space="preserve">4-10  </w:t>
      </w:r>
    </w:p>
    <w:p w:rsidR="000C6C67" w:rsidRDefault="000C6C67" w:rsidP="00DC011C">
      <w:pPr>
        <w:spacing w:after="0" w:line="240" w:lineRule="auto"/>
        <w:ind w:left="720" w:hanging="720"/>
        <w:rPr>
          <w:rFonts w:ascii="Times New Roman" w:hAnsi="Times New Roman"/>
          <w:noProof/>
        </w:rPr>
      </w:pPr>
    </w:p>
    <w:p w:rsidR="000C6C67" w:rsidRPr="00DC011C" w:rsidRDefault="000C6C67" w:rsidP="00DC011C">
      <w:pPr>
        <w:spacing w:after="0" w:line="240" w:lineRule="auto"/>
        <w:ind w:left="720" w:hanging="720"/>
        <w:rPr>
          <w:rFonts w:ascii="Times New Roman" w:hAnsi="Times New Roman"/>
          <w:noProof/>
        </w:rPr>
      </w:pPr>
      <w:r w:rsidRPr="00DC011C">
        <w:rPr>
          <w:rFonts w:ascii="Times New Roman" w:hAnsi="Times New Roman"/>
          <w:noProof/>
        </w:rPr>
        <w:t>REFERENCES:</w:t>
      </w:r>
    </w:p>
    <w:p w:rsidR="000C6C67" w:rsidRPr="00DC011C" w:rsidRDefault="000C6C67" w:rsidP="00DC011C">
      <w:pPr>
        <w:pStyle w:val="ListParagraph"/>
        <w:spacing w:after="0" w:line="240" w:lineRule="auto"/>
        <w:ind w:left="360" w:hanging="360"/>
        <w:rPr>
          <w:rFonts w:ascii="Times New Roman" w:hAnsi="Times New Roman"/>
          <w:noProof/>
        </w:rPr>
      </w:pPr>
      <w:r>
        <w:rPr>
          <w:rFonts w:ascii="Times New Roman" w:hAnsi="Times New Roman"/>
          <w:noProof/>
        </w:rPr>
        <w:t xml:space="preserve">1. </w:t>
      </w:r>
      <w:r>
        <w:rPr>
          <w:rFonts w:ascii="Times New Roman" w:hAnsi="Times New Roman"/>
          <w:noProof/>
        </w:rPr>
        <w:tab/>
      </w:r>
      <w:r w:rsidRPr="00DC011C">
        <w:rPr>
          <w:rFonts w:ascii="Times New Roman" w:hAnsi="Times New Roman"/>
          <w:noProof/>
        </w:rPr>
        <w:t xml:space="preserve">Siegbahn, H. Electron Spectroscopy for Chemical Analysis of Liquids and Solutions. </w:t>
      </w:r>
      <w:r w:rsidRPr="00DC011C">
        <w:rPr>
          <w:rFonts w:ascii="Times New Roman" w:hAnsi="Times New Roman"/>
          <w:i/>
          <w:noProof/>
        </w:rPr>
        <w:t xml:space="preserve">J. Phys. Chem. </w:t>
      </w:r>
      <w:r w:rsidRPr="00DC011C">
        <w:rPr>
          <w:rFonts w:ascii="Times New Roman" w:hAnsi="Times New Roman"/>
          <w:b/>
          <w:noProof/>
        </w:rPr>
        <w:t>1985,</w:t>
      </w:r>
      <w:r w:rsidRPr="00DC011C">
        <w:rPr>
          <w:rFonts w:ascii="Times New Roman" w:hAnsi="Times New Roman"/>
          <w:noProof/>
        </w:rPr>
        <w:t xml:space="preserve"> </w:t>
      </w:r>
      <w:r w:rsidRPr="00DC011C">
        <w:rPr>
          <w:rFonts w:ascii="Times New Roman" w:hAnsi="Times New Roman"/>
          <w:i/>
          <w:noProof/>
        </w:rPr>
        <w:t>89</w:t>
      </w:r>
      <w:r w:rsidRPr="00DC011C">
        <w:rPr>
          <w:rFonts w:ascii="Times New Roman" w:hAnsi="Times New Roman"/>
          <w:noProof/>
        </w:rPr>
        <w:t>, 897-909.</w:t>
      </w:r>
    </w:p>
    <w:p w:rsidR="000C6C67" w:rsidRPr="00DC011C" w:rsidRDefault="000C6C67" w:rsidP="00DC011C">
      <w:pPr>
        <w:pStyle w:val="ListParagraph"/>
        <w:spacing w:after="0" w:line="240" w:lineRule="auto"/>
        <w:ind w:left="360" w:hanging="360"/>
        <w:rPr>
          <w:rFonts w:ascii="Times New Roman" w:hAnsi="Times New Roman"/>
          <w:noProof/>
        </w:rPr>
      </w:pPr>
      <w:r>
        <w:rPr>
          <w:rFonts w:ascii="Times New Roman" w:hAnsi="Times New Roman"/>
          <w:noProof/>
        </w:rPr>
        <w:t xml:space="preserve">2. </w:t>
      </w:r>
      <w:r>
        <w:rPr>
          <w:rFonts w:ascii="Times New Roman" w:hAnsi="Times New Roman"/>
          <w:noProof/>
        </w:rPr>
        <w:tab/>
      </w:r>
      <w:r w:rsidRPr="00DC011C">
        <w:rPr>
          <w:rFonts w:ascii="Times New Roman" w:hAnsi="Times New Roman"/>
          <w:noProof/>
        </w:rPr>
        <w:t xml:space="preserve">Winter, B.; Faubel, M. Photoemission from Liquid Aqueous Solutions. </w:t>
      </w:r>
      <w:r w:rsidRPr="00DC011C">
        <w:rPr>
          <w:rFonts w:ascii="Times New Roman" w:hAnsi="Times New Roman"/>
          <w:i/>
          <w:noProof/>
        </w:rPr>
        <w:t xml:space="preserve">Chem. Rev. </w:t>
      </w:r>
      <w:r w:rsidRPr="00DC011C">
        <w:rPr>
          <w:rFonts w:ascii="Times New Roman" w:hAnsi="Times New Roman"/>
          <w:b/>
          <w:noProof/>
        </w:rPr>
        <w:t>2006,</w:t>
      </w:r>
      <w:r w:rsidRPr="00DC011C">
        <w:rPr>
          <w:rFonts w:ascii="Times New Roman" w:hAnsi="Times New Roman"/>
          <w:noProof/>
        </w:rPr>
        <w:t xml:space="preserve"> </w:t>
      </w:r>
      <w:r w:rsidRPr="00DC011C">
        <w:rPr>
          <w:rFonts w:ascii="Times New Roman" w:hAnsi="Times New Roman"/>
          <w:i/>
          <w:noProof/>
        </w:rPr>
        <w:t>106</w:t>
      </w:r>
      <w:r w:rsidRPr="00DC011C">
        <w:rPr>
          <w:rFonts w:ascii="Times New Roman" w:hAnsi="Times New Roman"/>
          <w:noProof/>
        </w:rPr>
        <w:t>, 1176-1211.</w:t>
      </w:r>
    </w:p>
    <w:p w:rsidR="000C6C67" w:rsidRPr="00DC011C" w:rsidRDefault="000C6C67" w:rsidP="00DC011C">
      <w:pPr>
        <w:pStyle w:val="ListParagraph"/>
        <w:spacing w:after="0" w:line="240" w:lineRule="auto"/>
        <w:ind w:left="360" w:hanging="360"/>
        <w:rPr>
          <w:rFonts w:ascii="Times New Roman" w:hAnsi="Times New Roman"/>
          <w:noProof/>
        </w:rPr>
      </w:pPr>
      <w:r>
        <w:rPr>
          <w:rFonts w:ascii="Times New Roman" w:hAnsi="Times New Roman"/>
          <w:noProof/>
        </w:rPr>
        <w:t xml:space="preserve">3. </w:t>
      </w:r>
      <w:r>
        <w:rPr>
          <w:rFonts w:ascii="Times New Roman" w:hAnsi="Times New Roman"/>
          <w:noProof/>
        </w:rPr>
        <w:tab/>
      </w:r>
      <w:r w:rsidRPr="00DC011C">
        <w:rPr>
          <w:rFonts w:ascii="Times New Roman" w:hAnsi="Times New Roman"/>
          <w:noProof/>
        </w:rPr>
        <w:t xml:space="preserve">Bluhm, H.; Andersson, K.; Araki, T.; Benzerara, K.; Brown, G. E.; Dynes, J. J.; Ghosal, S.; Gilles, M. K.; Hansen, H.-C.; Hemminger, J. Soft X-ray Microscopy and Spectroscopy at the Molecular Environmental Science Beamline at the Advanced Light Source. </w:t>
      </w:r>
      <w:r w:rsidRPr="00DC011C">
        <w:rPr>
          <w:rFonts w:ascii="Times New Roman" w:hAnsi="Times New Roman"/>
          <w:i/>
          <w:noProof/>
        </w:rPr>
        <w:t xml:space="preserve">J.  Electron Spectrosc. Relat. Phenom. </w:t>
      </w:r>
      <w:r w:rsidRPr="00DC011C">
        <w:rPr>
          <w:rFonts w:ascii="Times New Roman" w:hAnsi="Times New Roman"/>
          <w:b/>
          <w:noProof/>
        </w:rPr>
        <w:t>2006,</w:t>
      </w:r>
      <w:r w:rsidRPr="00DC011C">
        <w:rPr>
          <w:rFonts w:ascii="Times New Roman" w:hAnsi="Times New Roman"/>
          <w:noProof/>
        </w:rPr>
        <w:t xml:space="preserve"> </w:t>
      </w:r>
      <w:r w:rsidRPr="00DC011C">
        <w:rPr>
          <w:rFonts w:ascii="Times New Roman" w:hAnsi="Times New Roman"/>
          <w:i/>
          <w:noProof/>
        </w:rPr>
        <w:t>150</w:t>
      </w:r>
      <w:r w:rsidRPr="00DC011C">
        <w:rPr>
          <w:rFonts w:ascii="Times New Roman" w:hAnsi="Times New Roman"/>
          <w:noProof/>
        </w:rPr>
        <w:t>, 86-104.</w:t>
      </w:r>
    </w:p>
    <w:p w:rsidR="000C6C67" w:rsidRPr="00DC011C" w:rsidRDefault="000C6C67" w:rsidP="00DC011C">
      <w:pPr>
        <w:pStyle w:val="ListParagraph"/>
        <w:spacing w:after="0" w:line="240" w:lineRule="auto"/>
        <w:ind w:left="360" w:hanging="360"/>
        <w:rPr>
          <w:rFonts w:ascii="Times New Roman" w:hAnsi="Times New Roman"/>
          <w:noProof/>
        </w:rPr>
      </w:pPr>
      <w:r>
        <w:rPr>
          <w:rFonts w:ascii="Times New Roman" w:hAnsi="Times New Roman"/>
          <w:noProof/>
        </w:rPr>
        <w:t xml:space="preserve">4. </w:t>
      </w:r>
      <w:r>
        <w:rPr>
          <w:rFonts w:ascii="Times New Roman" w:hAnsi="Times New Roman"/>
          <w:noProof/>
        </w:rPr>
        <w:tab/>
      </w:r>
      <w:r w:rsidRPr="00DC011C">
        <w:rPr>
          <w:rFonts w:ascii="Times New Roman" w:hAnsi="Times New Roman"/>
          <w:noProof/>
        </w:rPr>
        <w:t xml:space="preserve">Camci, M.; Aydogan, P.; Ulgut, B.; Kocabas, C.; Suzer, S., XPS Enables Visualization of Electrode Potential Screening in an Ionic Liquid Medium with Temporal-and Lateral-Resolution. </w:t>
      </w:r>
      <w:r w:rsidRPr="00DC011C">
        <w:rPr>
          <w:rFonts w:ascii="Times New Roman" w:hAnsi="Times New Roman"/>
          <w:i/>
          <w:noProof/>
        </w:rPr>
        <w:t xml:space="preserve">Phys. Chem. Chem. Phys. </w:t>
      </w:r>
      <w:r w:rsidRPr="00DC011C">
        <w:rPr>
          <w:rFonts w:ascii="Times New Roman" w:hAnsi="Times New Roman"/>
          <w:b/>
          <w:noProof/>
        </w:rPr>
        <w:t>2016,</w:t>
      </w:r>
      <w:r w:rsidRPr="00DC011C">
        <w:rPr>
          <w:rFonts w:ascii="Times New Roman" w:hAnsi="Times New Roman"/>
          <w:noProof/>
        </w:rPr>
        <w:t xml:space="preserve"> </w:t>
      </w:r>
      <w:r w:rsidRPr="00DC011C">
        <w:rPr>
          <w:rFonts w:ascii="Times New Roman" w:hAnsi="Times New Roman"/>
          <w:i/>
          <w:noProof/>
        </w:rPr>
        <w:t>18</w:t>
      </w:r>
      <w:r w:rsidRPr="00DC011C">
        <w:rPr>
          <w:rFonts w:ascii="Times New Roman" w:hAnsi="Times New Roman"/>
          <w:noProof/>
        </w:rPr>
        <w:t>, 28434-28440.</w:t>
      </w:r>
    </w:p>
    <w:p w:rsidR="000C6C67" w:rsidRPr="00DC011C" w:rsidRDefault="000C6C67" w:rsidP="00DC011C">
      <w:pPr>
        <w:pStyle w:val="ListParagraph"/>
        <w:spacing w:after="0" w:line="240" w:lineRule="auto"/>
        <w:ind w:left="360" w:hanging="360"/>
        <w:rPr>
          <w:rFonts w:ascii="Times New Roman" w:hAnsi="Times New Roman"/>
          <w:noProof/>
        </w:rPr>
      </w:pPr>
      <w:r>
        <w:rPr>
          <w:rFonts w:ascii="Times New Roman" w:hAnsi="Times New Roman"/>
          <w:noProof/>
        </w:rPr>
        <w:t xml:space="preserve">5. </w:t>
      </w:r>
      <w:r>
        <w:rPr>
          <w:rFonts w:ascii="Times New Roman" w:hAnsi="Times New Roman"/>
          <w:noProof/>
        </w:rPr>
        <w:tab/>
      </w:r>
      <w:r w:rsidRPr="00DC011C">
        <w:rPr>
          <w:rFonts w:ascii="Times New Roman" w:hAnsi="Times New Roman"/>
          <w:noProof/>
        </w:rPr>
        <w:t xml:space="preserve">Camci, M. T.; Ulgut, B.; Kocabas, C.; Suzer, S. In-Situ XPS Monitoring and Characterization of Electrochemically Prepared Au Nanoparticles in an Ionic Liquid. </w:t>
      </w:r>
      <w:r w:rsidRPr="00DC011C">
        <w:rPr>
          <w:rFonts w:ascii="Times New Roman" w:hAnsi="Times New Roman"/>
          <w:i/>
          <w:noProof/>
        </w:rPr>
        <w:t xml:space="preserve">ACS Omega </w:t>
      </w:r>
      <w:r w:rsidRPr="00DC011C">
        <w:rPr>
          <w:rFonts w:ascii="Times New Roman" w:hAnsi="Times New Roman"/>
          <w:b/>
          <w:noProof/>
        </w:rPr>
        <w:t>2017,</w:t>
      </w:r>
      <w:r w:rsidRPr="00DC011C">
        <w:rPr>
          <w:rFonts w:ascii="Times New Roman" w:hAnsi="Times New Roman"/>
          <w:noProof/>
        </w:rPr>
        <w:t xml:space="preserve"> </w:t>
      </w:r>
      <w:r w:rsidRPr="00DC011C">
        <w:rPr>
          <w:rFonts w:ascii="Times New Roman" w:hAnsi="Times New Roman"/>
          <w:i/>
          <w:noProof/>
        </w:rPr>
        <w:t>2</w:t>
      </w:r>
      <w:r w:rsidRPr="00DC011C">
        <w:rPr>
          <w:rFonts w:ascii="Times New Roman" w:hAnsi="Times New Roman"/>
          <w:noProof/>
        </w:rPr>
        <w:t>, 478-486.</w:t>
      </w:r>
    </w:p>
    <w:p w:rsidR="000C6C67" w:rsidRPr="00DC011C" w:rsidRDefault="000C6C67" w:rsidP="00DC011C">
      <w:pPr>
        <w:pStyle w:val="ListParagraph"/>
        <w:spacing w:after="0" w:line="240" w:lineRule="auto"/>
        <w:ind w:left="360" w:hanging="360"/>
        <w:rPr>
          <w:rFonts w:ascii="Times New Roman" w:hAnsi="Times New Roman"/>
          <w:vertAlign w:val="superscript"/>
        </w:rPr>
      </w:pPr>
      <w:r>
        <w:rPr>
          <w:rFonts w:ascii="Times New Roman" w:hAnsi="Times New Roman"/>
          <w:noProof/>
        </w:rPr>
        <w:t xml:space="preserve">6. </w:t>
      </w:r>
      <w:r>
        <w:rPr>
          <w:rFonts w:ascii="Times New Roman" w:hAnsi="Times New Roman"/>
          <w:noProof/>
        </w:rPr>
        <w:tab/>
      </w:r>
      <w:r w:rsidRPr="00DC011C">
        <w:rPr>
          <w:rFonts w:ascii="Times New Roman" w:hAnsi="Times New Roman"/>
          <w:noProof/>
        </w:rPr>
        <w:t>Camci, M. T.; Ulgut, B.; Kocabas, C.; Suzer, S</w:t>
      </w:r>
      <w:r w:rsidRPr="00DC011C">
        <w:rPr>
          <w:rFonts w:ascii="Times New Roman" w:hAnsi="Times New Roman"/>
        </w:rPr>
        <w:t xml:space="preserve"> In-situ XPS reveals voltage driven asymmetric ion-movement of an ionic liquid through the pores of a multi-layer graphene electrode.</w:t>
      </w:r>
      <w:r w:rsidRPr="00DC011C">
        <w:rPr>
          <w:rFonts w:ascii="Times New Roman" w:hAnsi="Times New Roman"/>
          <w:i/>
          <w:noProof/>
        </w:rPr>
        <w:t xml:space="preserve"> J. Phys. Chem. C </w:t>
      </w:r>
      <w:r w:rsidRPr="00DC011C">
        <w:rPr>
          <w:rFonts w:ascii="Times New Roman" w:hAnsi="Times New Roman"/>
          <w:b/>
          <w:noProof/>
        </w:rPr>
        <w:t>2018,</w:t>
      </w:r>
      <w:r w:rsidRPr="00DC011C">
        <w:rPr>
          <w:rFonts w:ascii="Times New Roman" w:hAnsi="Times New Roman"/>
          <w:noProof/>
        </w:rPr>
        <w:t xml:space="preserve"> DOI: 10.1021/acs/jpcc.8b02759.</w:t>
      </w:r>
      <w:bookmarkStart w:id="0" w:name="_GoBack"/>
      <w:bookmarkEnd w:id="0"/>
    </w:p>
    <w:sectPr w:rsidR="000C6C67" w:rsidRPr="00DC011C" w:rsidSect="00DC011C">
      <w:pgSz w:w="11906" w:h="16838"/>
      <w:pgMar w:top="1701"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18DF"/>
    <w:multiLevelType w:val="hybridMultilevel"/>
    <w:tmpl w:val="9AF8C2C2"/>
    <w:lvl w:ilvl="0" w:tplc="B68EF0C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7BE"/>
    <w:rsid w:val="00034FB5"/>
    <w:rsid w:val="000C6057"/>
    <w:rsid w:val="000C6C67"/>
    <w:rsid w:val="00122C47"/>
    <w:rsid w:val="001C6A80"/>
    <w:rsid w:val="00317FF8"/>
    <w:rsid w:val="00395391"/>
    <w:rsid w:val="00467CF9"/>
    <w:rsid w:val="005D67BE"/>
    <w:rsid w:val="006E1DB9"/>
    <w:rsid w:val="007145CE"/>
    <w:rsid w:val="009042DE"/>
    <w:rsid w:val="00937E53"/>
    <w:rsid w:val="0099126B"/>
    <w:rsid w:val="009C26A0"/>
    <w:rsid w:val="00CE6732"/>
    <w:rsid w:val="00DC011C"/>
    <w:rsid w:val="00DD4C63"/>
    <w:rsid w:val="00F10B2E"/>
    <w:rsid w:val="00F61F11"/>
    <w:rsid w:val="00F84AD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32"/>
    <w:pPr>
      <w:spacing w:after="160" w:line="259" w:lineRule="auto"/>
    </w:pPr>
    <w:rPr>
      <w:lang w:val="tr-T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6A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582</Words>
  <Characters>3143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Photoelelctron Spectroscopy, a Chemical Tool for Electrochemical Analyses of Poential Developments at Liquid/Solid Interfaces: Past, Present and Future</dc:title>
  <dc:subject/>
  <dc:creator>Şefik Süzer</dc:creator>
  <cp:keywords/>
  <dc:description/>
  <cp:lastModifiedBy>cefstath</cp:lastModifiedBy>
  <cp:revision>3</cp:revision>
  <dcterms:created xsi:type="dcterms:W3CDTF">2018-07-25T09:16:00Z</dcterms:created>
  <dcterms:modified xsi:type="dcterms:W3CDTF">2018-07-25T09:23:00Z</dcterms:modified>
</cp:coreProperties>
</file>